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AD226" w14:textId="77777777" w:rsidR="00996E92" w:rsidRPr="001D5C34" w:rsidRDefault="00996E92" w:rsidP="00996E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D5C34">
        <w:rPr>
          <w:rFonts w:ascii="Times New Roman" w:hAnsi="Times New Roman" w:cs="Times New Roman"/>
          <w:b/>
          <w:bCs/>
          <w:sz w:val="24"/>
          <w:szCs w:val="24"/>
        </w:rPr>
        <w:t xml:space="preserve">Monitoring standardów </w:t>
      </w:r>
    </w:p>
    <w:p w14:paraId="04BCD80C" w14:textId="77777777" w:rsidR="00996E92" w:rsidRPr="00BB5394" w:rsidRDefault="00996E92" w:rsidP="00996E9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01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85"/>
        <w:gridCol w:w="5085"/>
      </w:tblGrid>
      <w:tr w:rsidR="00996E92" w:rsidRPr="00BB5394" w14:paraId="314F5650" w14:textId="77777777" w:rsidTr="00DE32FB"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8E879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>Oceń (w skali od 1 do 10) swoją znajomość standardów ochrony małoletnich (1 - niska, 10 - wysoka)</w:t>
            </w:r>
          </w:p>
        </w:tc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B58ED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E92" w:rsidRPr="00BB5394" w14:paraId="6D2AFA4D" w14:textId="77777777" w:rsidTr="00DE32FB"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F0936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 xml:space="preserve">Jak oceniasz (w skali od 1 do 10) poziom znajomości standardów ochrony małoletnich wśród personelu? </w:t>
            </w:r>
            <w:proofErr w:type="gramStart"/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>( 1</w:t>
            </w:r>
            <w:proofErr w:type="gramEnd"/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 xml:space="preserve"> - niski, 10 - wysoki)</w:t>
            </w:r>
          </w:p>
        </w:tc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147C5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E92" w:rsidRPr="00BB5394" w14:paraId="3F7D2D75" w14:textId="77777777" w:rsidTr="00DE32FB"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13C7B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 xml:space="preserve"> Oceń (w skali od 1 do 10) swoją umiejętność rozpoznawania symptomów krzywdzenia dzieci (1 - niska, 10 - wysoka)</w:t>
            </w:r>
          </w:p>
        </w:tc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A12BA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E92" w:rsidRPr="00BB5394" w14:paraId="257CC93E" w14:textId="77777777" w:rsidTr="00DE32FB"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5AAB6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>Jak oceniasz (w skali od 1 do 10) umiejętność innych członków personelu rozpoznawania symptomów krzywdzenia dzieci? (1 - niskie, 10 - wysokie)</w:t>
            </w:r>
          </w:p>
        </w:tc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2CD5A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E92" w:rsidRPr="00BB5394" w14:paraId="78A1003E" w14:textId="77777777" w:rsidTr="00DE32FB"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1174E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>Oceń (w skali od 1 do 10) swoja znajomość procedur     reagowania na symptomy krzywdzenia dzieci (1 - niska, 10 - wysoka)</w:t>
            </w:r>
          </w:p>
        </w:tc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7E5A0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E92" w:rsidRPr="00BB5394" w14:paraId="59036F85" w14:textId="77777777" w:rsidTr="00DE32FB"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3318D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>Jak oceniasz (w skali od 1 do 10) znajomość wśród personelu procedur reagowania na symptomy krzywdzenia dzieci (1 - niska, 10 - wysoka)</w:t>
            </w:r>
          </w:p>
        </w:tc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0BEC5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E92" w:rsidRPr="00BB5394" w14:paraId="01539B57" w14:textId="77777777" w:rsidTr="00DE32FB"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A26FE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>Czy w Twojej ocenie konieczne jest podniesienie znajomości obowiązujących standardów ochrony małoletnich wśród personelu? Jeśli tak, zaznacz w jakim obszarze.</w:t>
            </w:r>
          </w:p>
        </w:tc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6CAC6" w14:textId="77777777" w:rsidR="00996E92" w:rsidRPr="00BB5394" w:rsidRDefault="00996E92" w:rsidP="00996E9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 xml:space="preserve">zasad bezpiecznych relacji pomiędzy personelem a dziećmi </w:t>
            </w:r>
          </w:p>
          <w:p w14:paraId="6C6DC201" w14:textId="77777777" w:rsidR="00996E92" w:rsidRPr="00BB5394" w:rsidRDefault="00996E92" w:rsidP="00996E9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>zasad bezpiecznych relacji pomiędzy dziećmi</w:t>
            </w:r>
          </w:p>
          <w:p w14:paraId="49B8836B" w14:textId="77777777" w:rsidR="00996E92" w:rsidRPr="00BB5394" w:rsidRDefault="00996E92" w:rsidP="00996E9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>zasad bezpiecznych relacji pomiędzy uczestnikami wydarzeń a dziećmi</w:t>
            </w:r>
          </w:p>
          <w:p w14:paraId="46967ECE" w14:textId="77777777" w:rsidR="00996E92" w:rsidRPr="00BB5394" w:rsidRDefault="00996E92" w:rsidP="00996E92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 xml:space="preserve">zasad i procedur reagowania w przypadku podejrzenia krzywdzenia dziecka </w:t>
            </w:r>
          </w:p>
          <w:p w14:paraId="168B83FF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</w:p>
        </w:tc>
      </w:tr>
      <w:tr w:rsidR="00996E92" w:rsidRPr="00BB5394" w14:paraId="49A35F29" w14:textId="77777777" w:rsidTr="00DE32FB"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B19F0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t>Czy zdarzyło Ci się zaobserwować naruszenia standardów ochrony małoletnich? Jeśli tak - jakie zasady zostały naruszone (odpowiedz opisowo)</w:t>
            </w:r>
          </w:p>
        </w:tc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F1B61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  <w:p w14:paraId="62EA1BBF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  <w:p w14:paraId="4A37617A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E92" w:rsidRPr="00BB5394" w14:paraId="1A5B29F7" w14:textId="77777777" w:rsidTr="00DE32FB"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67992" w14:textId="77777777" w:rsidR="00996E92" w:rsidRPr="00BB5394" w:rsidRDefault="00996E92" w:rsidP="00DE32FB">
            <w:pPr>
              <w:rPr>
                <w:rFonts w:ascii="Times New Roman" w:eastAsia="Lato" w:hAnsi="Times New Roman" w:cs="Times New Roman"/>
                <w:sz w:val="24"/>
                <w:szCs w:val="24"/>
              </w:rPr>
            </w:pPr>
            <w:r w:rsidRPr="00BB5394">
              <w:rPr>
                <w:rFonts w:ascii="Times New Roman" w:eastAsia="Lato" w:hAnsi="Times New Roman" w:cs="Times New Roman"/>
                <w:sz w:val="24"/>
                <w:szCs w:val="24"/>
              </w:rPr>
              <w:lastRenderedPageBreak/>
              <w:t>Czy zostały wówczas podjęte przez Ciebie jakieś działania? Jeśli tak - jakie, jeśli nie - dlaczego? (odpowiedz opisowo)</w:t>
            </w:r>
          </w:p>
        </w:tc>
        <w:tc>
          <w:tcPr>
            <w:tcW w:w="5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28912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  <w:p w14:paraId="43811F67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  <w:p w14:paraId="4B9E7E2C" w14:textId="77777777" w:rsidR="00996E92" w:rsidRPr="00BB5394" w:rsidRDefault="00996E92" w:rsidP="00DE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04" w:right="1122" w:hanging="300"/>
              <w:jc w:val="both"/>
              <w:rPr>
                <w:rFonts w:ascii="Times New Roman" w:eastAsia="Lato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9B3E42" w14:textId="77777777" w:rsidR="00CF2295" w:rsidRPr="00996E92" w:rsidRDefault="00CF2295" w:rsidP="00996E92"/>
    <w:sectPr w:rsidR="00CF2295" w:rsidRPr="00996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9E1BBC"/>
    <w:multiLevelType w:val="hybridMultilevel"/>
    <w:tmpl w:val="52D66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376B0"/>
    <w:multiLevelType w:val="multilevel"/>
    <w:tmpl w:val="0E6E027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212349677">
    <w:abstractNumId w:val="1"/>
  </w:num>
  <w:num w:numId="2" w16cid:durableId="1132945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69"/>
    <w:rsid w:val="00127769"/>
    <w:rsid w:val="00215E3D"/>
    <w:rsid w:val="00241C96"/>
    <w:rsid w:val="0082146C"/>
    <w:rsid w:val="008368A0"/>
    <w:rsid w:val="00996E92"/>
    <w:rsid w:val="00C030FB"/>
    <w:rsid w:val="00CF2295"/>
    <w:rsid w:val="00E5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639443"/>
  <w15:chartTrackingRefBased/>
  <w15:docId w15:val="{B6D68C9C-32A6-794E-8AA7-641B5E42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69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pl-PL"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7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7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7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7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7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7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7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7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7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7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7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7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7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7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7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7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7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7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77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7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7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5E3D"/>
    <w:rPr>
      <w:color w:val="467886" w:themeColor="hyperlink"/>
      <w:u w:val="single"/>
    </w:rPr>
  </w:style>
  <w:style w:type="table" w:customStyle="1" w:styleId="11">
    <w:name w:val="11"/>
    <w:basedOn w:val="TableNormal"/>
    <w:rsid w:val="00996E92"/>
    <w:pPr>
      <w:widowControl w:val="0"/>
    </w:pPr>
    <w:rPr>
      <w:rFonts w:ascii="Tahoma" w:eastAsia="Tahoma" w:hAnsi="Tahoma" w:cs="Tahoma"/>
      <w:kern w:val="0"/>
      <w:sz w:val="22"/>
      <w:szCs w:val="22"/>
      <w:lang w:val="pl-PL" w:eastAsia="pl-PL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Polachowska</dc:creator>
  <cp:keywords/>
  <dc:description/>
  <cp:lastModifiedBy>Olga Polachowska</cp:lastModifiedBy>
  <cp:revision>2</cp:revision>
  <dcterms:created xsi:type="dcterms:W3CDTF">2026-10-01T12:07:00Z</dcterms:created>
  <dcterms:modified xsi:type="dcterms:W3CDTF">2026-10-01T12:07:00Z</dcterms:modified>
</cp:coreProperties>
</file>